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41">
        <w:rPr>
          <w:rFonts w:ascii="Times New Roman" w:hAnsi="Times New Roman" w:cs="Times New Roman"/>
          <w:b/>
          <w:sz w:val="24"/>
          <w:szCs w:val="24"/>
        </w:rPr>
        <w:t>Общественный Совет при государственном учреждении здравоохранения «Городская больница № 7 г. Тулы»</w:t>
      </w: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F3941" w:rsidRPr="002F3941" w:rsidRDefault="00393CC8" w:rsidP="002F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61B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 июл</w:t>
      </w:r>
      <w:r w:rsidR="00595DDE">
        <w:rPr>
          <w:rFonts w:ascii="Times New Roman" w:hAnsi="Times New Roman" w:cs="Times New Roman"/>
          <w:sz w:val="24"/>
          <w:szCs w:val="24"/>
        </w:rPr>
        <w:t>я</w:t>
      </w:r>
      <w:r w:rsidR="00E410B7">
        <w:rPr>
          <w:rFonts w:ascii="Times New Roman" w:hAnsi="Times New Roman" w:cs="Times New Roman"/>
          <w:sz w:val="24"/>
          <w:szCs w:val="24"/>
        </w:rPr>
        <w:t xml:space="preserve"> 20</w:t>
      </w:r>
      <w:r w:rsidR="00F75111">
        <w:rPr>
          <w:rFonts w:ascii="Times New Roman" w:hAnsi="Times New Roman" w:cs="Times New Roman"/>
          <w:sz w:val="24"/>
          <w:szCs w:val="24"/>
        </w:rPr>
        <w:t>20</w:t>
      </w:r>
      <w:r w:rsidR="002F3941" w:rsidRPr="002F39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2F39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5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7</w:t>
      </w:r>
    </w:p>
    <w:p w:rsidR="002F3941" w:rsidRP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Председатель Совета:  Кошелев Владимир Владимирович – председатель Совета ветеранов ПАО «Тульский оружейный завод»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r w:rsidR="00F75111">
        <w:rPr>
          <w:rFonts w:ascii="Times New Roman" w:hAnsi="Times New Roman" w:cs="Times New Roman"/>
          <w:sz w:val="24"/>
          <w:szCs w:val="24"/>
        </w:rPr>
        <w:t>Семенова Елена Борисовна</w:t>
      </w:r>
      <w:r w:rsidRPr="002F3941">
        <w:rPr>
          <w:rFonts w:ascii="Times New Roman" w:hAnsi="Times New Roman" w:cs="Times New Roman"/>
          <w:sz w:val="24"/>
          <w:szCs w:val="24"/>
        </w:rPr>
        <w:t xml:space="preserve"> - юрисконсульт ГУЗ «ГБ № 7 г. Тулы»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Денисова Татьяна Яковлевна - заместитель председателя Совета ветеранов ОАО «Тульский оружейный завод»,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Зиновьев Вячеслав Алексеевич - председатель первичной профсоюзной организации ТулаТОЧМАШ;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2F3941" w:rsidRPr="002F3941" w:rsidRDefault="002F3941" w:rsidP="002F39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5C15F3" w:rsidRPr="00CE0A98" w:rsidRDefault="00595DDE" w:rsidP="005C1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3CC8">
        <w:rPr>
          <w:rFonts w:ascii="Times New Roman" w:hAnsi="Times New Roman" w:cs="Times New Roman"/>
          <w:sz w:val="24"/>
          <w:szCs w:val="24"/>
        </w:rPr>
        <w:t>О реализации прав граждан на бесплатную медицинскую помощь</w:t>
      </w:r>
    </w:p>
    <w:p w:rsidR="00C0506A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06A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</w:p>
    <w:p w:rsidR="002F3941" w:rsidRDefault="00393CC8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Парамонова Екатерина Юрьевна</w:t>
      </w:r>
      <w:r w:rsidR="00595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главная медицинская сестра</w:t>
      </w:r>
      <w:r w:rsidR="00C0506A">
        <w:rPr>
          <w:rFonts w:ascii="Times New Roman" w:hAnsi="Times New Roman" w:cs="Times New Roman"/>
          <w:sz w:val="24"/>
          <w:szCs w:val="24"/>
        </w:rPr>
        <w:t xml:space="preserve"> ГУЗ «Городская больница №7 г. Тулы»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— Программа государственных гарантий). Эта программа ежегодно утверждается Правительством Российской Федерации.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>В Программе государственных гарантий</w:t>
      </w:r>
      <w:r>
        <w:rPr>
          <w:rFonts w:ascii="Times New Roman" w:hAnsi="Times New Roman" w:cs="Times New Roman"/>
        </w:rPr>
        <w:t xml:space="preserve"> </w:t>
      </w:r>
      <w:r w:rsidRPr="00393CC8">
        <w:rPr>
          <w:rFonts w:ascii="Times New Roman" w:hAnsi="Times New Roman" w:cs="Times New Roman"/>
        </w:rPr>
        <w:t xml:space="preserve">определяются виды и условия оказания медицинской помощи, предоставляемой гражданам Российской Федерации бесплатно. В Программе государственных гарантий также определены нормативы объема медицинской помощи, нормативы финансовых затрат на единицу объема медицинской помощи, </w:t>
      </w:r>
      <w:proofErr w:type="spellStart"/>
      <w:r w:rsidRPr="00393CC8">
        <w:rPr>
          <w:rFonts w:ascii="Times New Roman" w:hAnsi="Times New Roman" w:cs="Times New Roman"/>
        </w:rPr>
        <w:t>подушевые</w:t>
      </w:r>
      <w:proofErr w:type="spellEnd"/>
      <w:r w:rsidRPr="00393CC8">
        <w:rPr>
          <w:rFonts w:ascii="Times New Roman" w:hAnsi="Times New Roman" w:cs="Times New Roman"/>
        </w:rPr>
        <w:t xml:space="preserve"> нормативы финансового обеспечения.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В рамках Программы государственных гарантий бесплатно предоставляются: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Первичная медико-санитарная, в том числе неотложная, медицинская помощь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Скорая, в том числе специализированная (санитарно-авиационная), медицинская помощь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Специализированная, в том числе высокотехнологичная, медицинская помощь.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— территориальные программы государственных гарантий), включающие в себя территориальные программы обязательного медицинского страхования. </w:t>
      </w:r>
    </w:p>
    <w:p w:rsidR="00C0506A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 </w:t>
      </w:r>
    </w:p>
    <w:p w:rsidR="00393CC8" w:rsidRPr="00393CC8" w:rsidRDefault="00C0506A" w:rsidP="00393CC8">
      <w:pPr>
        <w:pStyle w:val="Default"/>
        <w:pageBreakBefor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393CC8" w:rsidRPr="00393CC8">
        <w:rPr>
          <w:rFonts w:ascii="Times New Roman" w:hAnsi="Times New Roman" w:cs="Times New Roman"/>
        </w:rPr>
        <w:t xml:space="preserve">ри оказании медицинской помощи в условиях больничных учреждений,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в соответствии с установленными территориальными программами.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назначения, отпускаемыми по рецептам врачей бесплатно или с 50-процентной скидкой со свободных цен (перечень категорий граждан определяется субъектом РФ). 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Федерации, Законом Российской Федерации «О защите прав потребителей», но замещение бесплатной медицинской помощи платными медицинскими услугами недопустимо.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Нарушениями прав граждан на получение бесплатной медицинской помощи считаются: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Незаконное взимание денежных средств в кассу медицинских организаций за оказание за плату медицинской помощи (предоставление услуг), предусмотренной Программой государственных гарантий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Взимание денежных средств за предоставление платных медицинских услуг, не предусмотренных Программой государственных гарантий, на осуществление которых у медицинской организации не имеется специального разрешения соответствующего органа управления здравоохранением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Незаконное взимание денежных средств за выдачу направлений на лечение, рецептов на отпуск лекарственных средств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Несоблюдение сроков предоставления плановой медицинской помощи, установленных территориальной программой государственных гарантий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К руководителю учреждения здравоохранения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 В страховую медицинскую организацию (в страховых случаях)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Если результаты рассмотрения вас не удовлетворил, вы можете обратиться в соответствующий орган управления 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 и социального развития. Если и здесь результаты рассмотрения вас не удовлетворили, вы вправе обращаться в Федеральную службу по надзору в сфере здравоохранения, а также в Министерство здравоохранения Российской Федерации.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 xml:space="preserve"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</w:t>
      </w:r>
    </w:p>
    <w:p w:rsidR="00393CC8" w:rsidRPr="00393CC8" w:rsidRDefault="00393CC8" w:rsidP="00393C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3CC8">
        <w:rPr>
          <w:rFonts w:ascii="Times New Roman" w:hAnsi="Times New Roman" w:cs="Times New Roman"/>
        </w:rPr>
        <w:t>обращаться в Федеральную службу по надзору в сфере здравоохранения и социального развития, а также в Министерство здравоохранения Российской Федерации.</w:t>
      </w:r>
    </w:p>
    <w:p w:rsidR="00393CC8" w:rsidRPr="00393CC8" w:rsidRDefault="00393CC8" w:rsidP="00393C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Pr="00393CC8">
        <w:rPr>
          <w:rFonts w:ascii="Times New Roman" w:hAnsi="Times New Roman" w:cs="Times New Roman"/>
        </w:rPr>
        <w:t xml:space="preserve"> </w:t>
      </w:r>
    </w:p>
    <w:p w:rsidR="002F3941" w:rsidRDefault="002F3941" w:rsidP="00393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                                               </w:t>
      </w:r>
      <w:r w:rsidR="00022342">
        <w:rPr>
          <w:rFonts w:ascii="Times New Roman" w:hAnsi="Times New Roman" w:cs="Times New Roman"/>
          <w:sz w:val="24"/>
          <w:szCs w:val="24"/>
        </w:rPr>
        <w:t xml:space="preserve">                                      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3CC8">
        <w:rPr>
          <w:rFonts w:ascii="Times New Roman" w:hAnsi="Times New Roman" w:cs="Times New Roman"/>
          <w:sz w:val="24"/>
          <w:szCs w:val="24"/>
        </w:rPr>
        <w:t>Кошелев</w:t>
      </w:r>
    </w:p>
    <w:p w:rsidR="00C0506A" w:rsidRDefault="00C0506A" w:rsidP="00393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Е.Б. Семенова</w:t>
      </w:r>
      <w:bookmarkStart w:id="0" w:name="_GoBack"/>
      <w:bookmarkEnd w:id="0"/>
    </w:p>
    <w:sectPr w:rsidR="00C0506A" w:rsidSect="00E7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941"/>
    <w:rsid w:val="00022342"/>
    <w:rsid w:val="00181480"/>
    <w:rsid w:val="00226189"/>
    <w:rsid w:val="002B5C51"/>
    <w:rsid w:val="002F3941"/>
    <w:rsid w:val="00393CC8"/>
    <w:rsid w:val="004726D4"/>
    <w:rsid w:val="00595DDE"/>
    <w:rsid w:val="005B088E"/>
    <w:rsid w:val="005C15F3"/>
    <w:rsid w:val="006B2D98"/>
    <w:rsid w:val="008524B2"/>
    <w:rsid w:val="008B3E09"/>
    <w:rsid w:val="00A559FA"/>
    <w:rsid w:val="00AE1FC8"/>
    <w:rsid w:val="00C0506A"/>
    <w:rsid w:val="00C623ED"/>
    <w:rsid w:val="00DD2BAA"/>
    <w:rsid w:val="00E410B7"/>
    <w:rsid w:val="00E74F29"/>
    <w:rsid w:val="00F661BE"/>
    <w:rsid w:val="00F75111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2DA0-DB1B-4666-8190-3CD2088C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4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CC8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1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на Тимирязева</cp:lastModifiedBy>
  <cp:revision>15</cp:revision>
  <cp:lastPrinted>2020-01-31T05:57:00Z</cp:lastPrinted>
  <dcterms:created xsi:type="dcterms:W3CDTF">2017-12-27T12:48:00Z</dcterms:created>
  <dcterms:modified xsi:type="dcterms:W3CDTF">2020-09-03T12:58:00Z</dcterms:modified>
</cp:coreProperties>
</file>