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start_del"/>
      <w:bookmarkStart w:id="1" w:name="start_del"/>
      <w:bookmarkEnd w:id="1"/>
    </w:p>
    <w:tbl>
      <w:tblPr>
        <w:tblW w:w="101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063"/>
        <w:gridCol w:w="994"/>
        <w:gridCol w:w="5117"/>
      </w:tblGrid>
      <w:tr>
        <w:trPr>
          <w:trHeight w:val="1740" w:hRule="atLeast"/>
        </w:trPr>
        <w:tc>
          <w:tcPr>
            <w:tcW w:w="4063" w:type="dxa"/>
            <w:tcBorders/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PT Astra Serif" w:ascii="PT Astra Serif" w:hAnsi="PT Astra Serif"/>
                <w:b/>
              </w:rPr>
              <w:t>МИНИСТЕРСТВО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PT Astra Serif" w:ascii="PT Astra Serif" w:hAnsi="PT Astra Serif"/>
                <w:b/>
              </w:rPr>
              <w:t>ЗДРАВООХРАНЕНИЯ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PT Astra Serif" w:ascii="PT Astra Serif" w:hAnsi="PT Astra Serif"/>
                <w:b/>
              </w:rPr>
              <w:t>ТУЛЬСКОЙ ОБЛАСТИ</w:t>
            </w:r>
          </w:p>
          <w:p>
            <w:pPr>
              <w:pStyle w:val="Normal"/>
              <w:widowControl w:val="false"/>
              <w:spacing w:lineRule="exact" w:line="300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  <w:p>
            <w:pPr>
              <w:pStyle w:val="Normal"/>
              <w:widowControl w:val="false"/>
              <w:spacing w:lineRule="exact" w:line="300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  <w:p>
            <w:pPr>
              <w:pStyle w:val="Normal"/>
              <w:keepNext w:val="true"/>
              <w:widowControl w:val="false"/>
              <w:jc w:val="center"/>
              <w:rPr/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  <w:t>Ул. Оборонная, д. 114-г, г. Тула, 300045</w:t>
            </w:r>
          </w:p>
          <w:p>
            <w:pPr>
              <w:pStyle w:val="Normal"/>
              <w:keepNext w:val="true"/>
              <w:widowControl w:val="false"/>
              <w:jc w:val="center"/>
              <w:rPr/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  <w:t>Тел.: (4872) 31-20-33, факс: 37-38-38</w:t>
            </w:r>
          </w:p>
          <w:p>
            <w:pPr>
              <w:pStyle w:val="Normal"/>
              <w:keepNext w:val="true"/>
              <w:widowControl w:val="false"/>
              <w:jc w:val="center"/>
              <w:rPr/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  <w:t>E-mail: minzdrav@tularegion.ru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PT Astra Serif" w:ascii="PT Astra Serif" w:hAnsi="PT Astra Serif"/>
                <w:b/>
                <w:bCs/>
                <w:color w:val="000000"/>
                <w:sz w:val="20"/>
                <w:szCs w:val="20"/>
              </w:rPr>
              <w:t>https://minzdrav.tularegion.ru</w:t>
            </w:r>
          </w:p>
          <w:p>
            <w:pPr>
              <w:pStyle w:val="Normal"/>
              <w:widowControl w:val="false"/>
              <w:spacing w:lineRule="exact" w:line="260"/>
              <w:jc w:val="center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Normal"/>
              <w:widowControl w:val="false"/>
              <w:spacing w:lineRule="exact" w:line="220"/>
              <w:jc w:val="center"/>
              <w:rPr>
                <w:color w:val="FFFFFF"/>
              </w:rPr>
            </w:pPr>
            <w:bookmarkStart w:id="2" w:name="stamp_nomer"/>
            <w:r>
              <w:rPr>
                <w:rFonts w:cs="PT Astra Serif" w:ascii="PT Astra Serif" w:hAnsi="PT Astra Serif"/>
                <w:b/>
                <w:color w:val="FFFFFF"/>
                <w:sz w:val="22"/>
                <w:lang w:val="en-US"/>
              </w:rPr>
              <w:t>#2#</w:t>
            </w:r>
            <w:bookmarkEnd w:id="2"/>
          </w:p>
          <w:p>
            <w:pPr>
              <w:pStyle w:val="Normal"/>
              <w:widowControl w:val="false"/>
              <w:spacing w:lineRule="exact" w:line="220"/>
              <w:jc w:val="center"/>
              <w:rPr>
                <w:rFonts w:ascii="PT Astra Serif" w:hAnsi="PT Astra Serif" w:cs="PT Astra Serif"/>
                <w:b/>
                <w:b/>
                <w:color w:val="D9D9D9"/>
                <w:sz w:val="22"/>
                <w:u w:val="single"/>
                <w:lang w:val="en-US"/>
              </w:rPr>
            </w:pPr>
            <w:r>
              <w:rPr>
                <w:rFonts w:cs="PT Astra Serif" w:ascii="PT Astra Serif" w:hAnsi="PT Astra Serif"/>
                <w:b/>
                <w:color w:val="D9D9D9"/>
                <w:sz w:val="22"/>
                <w:u w:val="single"/>
                <w:lang w:val="en-US"/>
              </w:rPr>
            </w:r>
          </w:p>
        </w:tc>
        <w:tc>
          <w:tcPr>
            <w:tcW w:w="994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exact" w:line="220"/>
              <w:jc w:val="center"/>
              <w:rPr>
                <w:rFonts w:ascii="PT Astra Serif" w:hAnsi="PT Astra Serif" w:cs="PT Astra Serif"/>
                <w:b/>
                <w:b/>
                <w:color w:val="D9D9D9"/>
                <w:sz w:val="22"/>
                <w:u w:val="single"/>
                <w:lang w:val="en-US"/>
              </w:rPr>
            </w:pPr>
            <w:r>
              <w:rPr>
                <w:rFonts w:cs="PT Astra Serif" w:ascii="PT Astra Serif" w:hAnsi="PT Astra Serif"/>
                <w:b/>
                <w:color w:val="D9D9D9"/>
                <w:sz w:val="22"/>
                <w:u w:val="single"/>
                <w:lang w:val="en-US"/>
              </w:rPr>
            </w:r>
          </w:p>
        </w:tc>
        <w:tc>
          <w:tcPr>
            <w:tcW w:w="5117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cs="PT Astra Serif"/>
                <w:b/>
                <w:b/>
                <w:color w:val="000000"/>
                <w:sz w:val="20"/>
                <w:shd w:fill="FFFFFF" w:val="clear"/>
                <w:lang w:eastAsia="ru-RU"/>
              </w:rPr>
            </w:pPr>
            <w:r>
              <w:rPr>
                <w:rFonts w:cs="PT Astra Serif"/>
                <w:b/>
                <w:color w:val="000000"/>
                <w:sz w:val="20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Calibri" w:cs="PT Astra Serif" w:ascii="PT Astra Serif" w:hAnsi="PT Astra Serif"/>
                <w:b/>
                <w:bCs/>
                <w:color w:val="000000"/>
                <w:sz w:val="26"/>
                <w:szCs w:val="26"/>
                <w:shd w:fill="FFFFFF" w:val="clear"/>
                <w:lang w:eastAsia="ru-RU"/>
              </w:rPr>
              <w:t>Руководителям государственных учреждений ( по списку</w:t>
            </w:r>
            <w:r>
              <w:rPr>
                <w:rFonts w:eastAsia="Calibri" w:cs="PT Astra Serif" w:ascii="PT Astra Serif" w:hAnsi="PT Astra Serif"/>
                <w:b/>
                <w:bCs/>
                <w:color w:val="000000"/>
                <w:sz w:val="26"/>
                <w:szCs w:val="26"/>
                <w:u w:val="single"/>
                <w:shd w:fill="FFFFFF" w:val="clear"/>
                <w:lang w:eastAsia="ru-RU"/>
              </w:rPr>
              <w:t>)</w:t>
            </w:r>
          </w:p>
        </w:tc>
      </w:tr>
      <w:tr>
        <w:trPr>
          <w:trHeight w:val="226" w:hRule="atLeast"/>
        </w:trPr>
        <w:tc>
          <w:tcPr>
            <w:tcW w:w="406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153" w:leader="underscore"/>
              </w:tabs>
              <w:spacing w:lineRule="exact" w:line="220"/>
              <w:ind w:left="176" w:hanging="0"/>
              <w:rPr/>
            </w:pPr>
            <w:r>
              <w:rPr>
                <w:rFonts w:cs="PT Astra Serif" w:ascii="PT Astra Serif" w:hAnsi="PT Astra Serif"/>
                <w:b/>
                <w:sz w:val="22"/>
              </w:rPr>
              <w:t xml:space="preserve">На № </w:t>
            </w:r>
            <w:r>
              <w:rPr>
                <w:rFonts w:cs="PT Astra Serif" w:ascii="PT Astra Serif" w:hAnsi="PT Astra Serif"/>
                <w:b/>
                <w:sz w:val="22"/>
                <w:u w:val="single"/>
              </w:rPr>
              <w:t>18-06/1370 от 26.04.2022</w:t>
            </w:r>
          </w:p>
        </w:tc>
        <w:tc>
          <w:tcPr>
            <w:tcW w:w="994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exact" w:line="220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  <w:r>
              <w:rPr>
                <w:rFonts w:cs="PT Astra Serif" w:ascii="PT Astra Serif" w:hAnsi="PT Astra Serif"/>
                <w:sz w:val="28"/>
                <w:u w:val="single"/>
              </w:rPr>
            </w:r>
          </w:p>
        </w:tc>
        <w:tc>
          <w:tcPr>
            <w:tcW w:w="5117" w:type="dxa"/>
            <w:vMerge w:val="continue"/>
            <w:tcBorders/>
            <w:shd w:color="auto" w:fill="auto" w:val="clear"/>
          </w:tcPr>
          <w:p>
            <w:pPr>
              <w:pStyle w:val="8"/>
              <w:widowControl w:val="false"/>
              <w:snapToGrid w:val="false"/>
              <w:spacing w:lineRule="exact" w:line="220"/>
              <w:jc w:val="center"/>
              <w:rPr>
                <w:rFonts w:ascii="PT Astra Serif" w:hAnsi="PT Astra Serif" w:cs="PT Astra Serif"/>
                <w:u w:val="single"/>
              </w:rPr>
            </w:pPr>
            <w:r>
              <w:rPr>
                <w:rFonts w:cs="PT Astra Serif" w:ascii="PT Astra Serif" w:hAnsi="PT Astra Serif"/>
                <w:u w:val="single"/>
              </w:rPr>
            </w:r>
          </w:p>
        </w:tc>
      </w:tr>
    </w:tbl>
    <w:p>
      <w:pPr>
        <w:pStyle w:val="8"/>
        <w:numPr>
          <w:ilvl w:val="7"/>
          <w:numId w:val="1"/>
        </w:numPr>
        <w:spacing w:lineRule="exact" w:line="240"/>
        <w:jc w:val="both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6"/>
          <w:szCs w:val="26"/>
        </w:rPr>
      </w:pPr>
      <w:r>
        <w:rPr>
          <w:rFonts w:cs="PT Astra Serif" w:ascii="PT Astra Serif" w:hAnsi="PT Astra Serif"/>
          <w:b/>
          <w:bCs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Уважаемы</w:t>
      </w:r>
      <w:r>
        <w:rPr>
          <w:rFonts w:ascii="PT Astra Serif" w:hAnsi="PT Astra Serif"/>
          <w:b/>
          <w:bCs/>
          <w:sz w:val="26"/>
          <w:szCs w:val="26"/>
        </w:rPr>
        <w:t>е коллеги</w:t>
      </w:r>
      <w:r>
        <w:rPr>
          <w:rFonts w:ascii="PT Astra Serif" w:hAnsi="PT Astra Serif"/>
          <w:b/>
          <w:bCs/>
          <w:sz w:val="26"/>
          <w:szCs w:val="26"/>
        </w:rPr>
        <w:t>!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 xml:space="preserve">В соответствии с письмом министерства экономического развития Тульской области от 26.04.2022 № 18-06/1370 министерство здравоохранения Тульской области </w:t>
      </w: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>(далее - министерство)</w:t>
      </w: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 xml:space="preserve"> сообщает, что сбор перспективных идей по перезагрузке экономики страны, осуществляемый Агентством стратегических инициатив в рамках подготовки к Форуму «Сильные идеи для нового времени» (далее – Форум) на крауд-платформе idea.asi.ru продлен до 20.05.2022. В связи с этим министерство здравоохранения Тульской области просит разместить информацию о продлении регионального этапа Форума на своем официальном сайте, а также в соцсетях и СМИ.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 xml:space="preserve">О результатах проделанной работы просим сообщить в адрес </w:t>
      </w: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 xml:space="preserve">министерства </w:t>
      </w: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>не позднее 1</w:t>
      </w: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>1</w:t>
      </w: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 xml:space="preserve">.05.2022 </w:t>
      </w: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 xml:space="preserve">на электронную почту </w:t>
      </w:r>
      <w:hyperlink r:id="rId2">
        <w:r>
          <w:rPr>
            <w:rFonts w:eastAsia="PT Astra Serif" w:cs="PT Astra Serif" w:ascii="PT Astra Serif" w:hAnsi="PT Astra Serif"/>
            <w:b w:val="false"/>
            <w:bCs w:val="false"/>
            <w:color w:val="000000"/>
            <w:sz w:val="28"/>
            <w:szCs w:val="28"/>
            <w:lang w:eastAsia="ru-RU"/>
          </w:rPr>
          <w:t>mariya.elagina@tularegion.r</w:t>
        </w:r>
      </w:hyperlink>
      <w:r>
        <w:rPr>
          <w:rFonts w:eastAsia="PT Astra Serif" w:cs="PT Astra Serif" w:ascii="PT Astra Serif" w:hAnsi="PT Astra Serif"/>
          <w:b w:val="false"/>
          <w:bCs w:val="false"/>
          <w:color w:val="000000"/>
          <w:sz w:val="28"/>
          <w:szCs w:val="28"/>
          <w:lang w:eastAsia="ru-RU"/>
        </w:rPr>
        <w:t>u</w:t>
      </w: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>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rFonts w:eastAsia="PT Astra Serif" w:cs="PT Astra Serif" w:ascii="PT Astra Serif" w:hAnsi="PT Astra Serif"/>
          <w:color w:val="000000"/>
          <w:sz w:val="26"/>
          <w:szCs w:val="26"/>
          <w:lang w:eastAsia="ru-RU"/>
        </w:rPr>
        <w:t>Приложение: на 1 л. в 1 экз.</w:t>
      </w:r>
    </w:p>
    <w:p>
      <w:pPr>
        <w:pStyle w:val="Normal"/>
        <w:spacing w:lineRule="auto" w:line="276"/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</w:r>
    </w:p>
    <w:p>
      <w:pPr>
        <w:pStyle w:val="Normal"/>
        <w:spacing w:lineRule="auto" w:line="276"/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175"/>
        <w:gridCol w:w="2623"/>
        <w:gridCol w:w="3100"/>
      </w:tblGrid>
      <w:tr>
        <w:trPr>
          <w:trHeight w:val="798" w:hRule="atLeast"/>
        </w:trPr>
        <w:tc>
          <w:tcPr>
            <w:tcW w:w="41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b/>
              </w:rPr>
              <w:t>Заместитель министра здравоохранения Тульской области</w:t>
            </w:r>
          </w:p>
        </w:tc>
        <w:tc>
          <w:tcPr>
            <w:tcW w:w="26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20"/>
              <w:jc w:val="center"/>
              <w:rPr>
                <w:color w:val="FFFFFF"/>
              </w:rPr>
            </w:pPr>
            <w:bookmarkStart w:id="3" w:name="stamp_eds"/>
            <w:r>
              <w:rPr>
                <w:rFonts w:cs="PT Astra Serif" w:ascii="PT Astra Serif" w:hAnsi="PT Astra Serif"/>
                <w:b/>
                <w:color w:val="FFFFFF"/>
                <w:lang w:val="en-US"/>
              </w:rPr>
              <w:t>#3#</w:t>
            </w:r>
            <w:bookmarkEnd w:id="3"/>
          </w:p>
        </w:tc>
        <w:tc>
          <w:tcPr>
            <w:tcW w:w="31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  <w:t>О.А. Дубровина</w:t>
            </w:r>
          </w:p>
        </w:tc>
      </w:tr>
    </w:tbl>
    <w:p>
      <w:pPr>
        <w:pStyle w:val="Style11"/>
        <w:rPr/>
      </w:pPr>
      <w:r>
        <w:rPr/>
      </w:r>
    </w:p>
    <w:p>
      <w:pPr>
        <w:pStyle w:val="Style11"/>
        <w:rPr/>
      </w:pPr>
      <w:r>
        <w:rPr/>
      </w:r>
    </w:p>
    <w:tbl>
      <w:tblPr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195"/>
      </w:tblGrid>
      <w:tr>
        <w:trPr>
          <w:trHeight w:val="3402" w:hRule="atLeast"/>
          <w:cantSplit w:val="true"/>
        </w:trPr>
        <w:tc>
          <w:tcPr>
            <w:tcW w:w="1019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PT Astra Serif" w:ascii="PT Astra Serif" w:hAnsi="PT Astra Serif"/>
              </w:rPr>
              <w:t>Елагина Мария Юрьевна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тел. 8 (4872) 24-51-32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bookmarkStart w:id="4" w:name="FEEDBACKHL"/>
            <w:r>
              <w:rPr>
                <w:rFonts w:ascii="PT Astra Serif" w:hAnsi="PT Astra Serif"/>
              </w:rPr>
              <w:t xml:space="preserve"> </w:t>
            </w:r>
            <w:bookmarkEnd w:id="4"/>
          </w:p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bookmarkStart w:id="5" w:name="FEEDBACKQR"/>
            <w:r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  <w:lang w:eastAsia="ru-RU"/>
        </w:rPr>
      </w:pPr>
      <w:r>
        <w:rPr/>
      </w:r>
    </w:p>
    <w:p>
      <w:pPr>
        <w:pStyle w:val="Normal"/>
        <w:ind w:firstLine="708"/>
        <w:jc w:val="right"/>
        <w:rPr/>
      </w:pPr>
      <w:r>
        <w:rPr/>
        <w:t xml:space="preserve">Приложение к письму </w:t>
      </w:r>
    </w:p>
    <w:p>
      <w:pPr>
        <w:pStyle w:val="Normal"/>
        <w:ind w:firstLine="708"/>
        <w:jc w:val="right"/>
        <w:rPr/>
      </w:pPr>
      <w:r>
        <w:rPr/>
        <w:t>№</w:t>
      </w:r>
      <w:r>
        <w:rPr/>
        <w:t>________________от _______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  <w:lang w:eastAsia="ru-RU"/>
        </w:rPr>
      </w:pPr>
      <w:r>
        <w:rPr>
          <w:rFonts w:cs="PT Astra Serif" w:ascii="PT Astra Serif" w:hAnsi="PT Astra Serif"/>
          <w:color w:val="000000"/>
          <w:sz w:val="26"/>
          <w:szCs w:val="26"/>
        </w:rPr>
        <w:t xml:space="preserve">У тульских жителей появилась дополнительная возможность представить и реализовать свои инициативы на федеральном уровне с помощью Агентства стратегических инициатив. Сбор заявок для участия в форуме «Сильные идеи для нового времени» продлен </w:t>
      </w:r>
      <w:r>
        <w:rPr>
          <w:rFonts w:cs="PT Astra Serif" w:ascii="PT Astra Serif" w:hAnsi="PT Astra Serif"/>
          <w:b/>
          <w:color w:val="000000"/>
          <w:sz w:val="26"/>
          <w:szCs w:val="26"/>
        </w:rPr>
        <w:t>до 20 мая 2022 года</w:t>
      </w:r>
      <w:r>
        <w:rPr>
          <w:rFonts w:cs="PT Astra Serif" w:ascii="PT Astra Serif" w:hAnsi="PT Astra Serif"/>
          <w:color w:val="000000"/>
          <w:sz w:val="26"/>
          <w:szCs w:val="26"/>
        </w:rPr>
        <w:t>.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  <w:t>Напомним, в декабре 2021 года на заседании наблюдательного совета Агентства стратегических инициатив Президент РФ Владимир Путин поддержал идею проведения второго форума.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  <w:t>«Каждый гражданин России сможет представить свои предложения, конкретные проекты, нацеленные на развитие своего города, региона и страны в целом», – подчеркнул Президент Владимир Путин.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  <w:t>Отбор идей проходит на крауд-платформе ideas.roscongress.org, здесь же участники могут получить экспертную оценку, предложения от партнеров и комментарии других пользователей. Эксперты Агентства из всех представленных отберут топ-100 идей. В июле пройдет очный форум, по итогам которого руководству страны будет представлен топ-10 идей.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/>
        <w:drawing>
          <wp:inline distT="0" distB="0" distL="0" distR="0">
            <wp:extent cx="3486150" cy="23907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654" t="49312" r="31189" b="2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</w:r>
    </w:p>
    <w:p>
      <w:pPr>
        <w:pStyle w:val="Normal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  <w:t>В этом году для подачи заявок определены семь тематических направлений</w:t>
      </w:r>
      <w:r>
        <w:rPr>
          <w:rFonts w:ascii="PT Astra Serif" w:hAnsi="PT Astra Serif"/>
          <w:color w:val="000000"/>
          <w:sz w:val="26"/>
          <w:szCs w:val="26"/>
        </w:rPr>
        <w:t>: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Национальная социальная инициатива</w:t>
      </w:r>
    </w:p>
    <w:p>
      <w:pPr>
        <w:pStyle w:val="Normal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Национальная технологическая инициатива </w:t>
      </w:r>
    </w:p>
    <w:p>
      <w:pPr>
        <w:pStyle w:val="Normal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Национальная кадровая инициатива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Национальная экологическая инициатива</w:t>
      </w:r>
      <w:r>
        <w:rPr>
          <w:rFonts w:cs="PT Astra Serif" w:ascii="PT Astra Serif" w:hAnsi="PT Astra Serif"/>
          <w:color w:val="000000"/>
          <w:sz w:val="26"/>
          <w:szCs w:val="26"/>
        </w:rPr>
        <w:t xml:space="preserve"> 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Предпринимательство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Развитие регионов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Открытый разговор</w:t>
      </w:r>
    </w:p>
    <w:p>
      <w:pPr>
        <w:pStyle w:val="Normal"/>
        <w:ind w:firstLine="708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  <w:t>В целом по стране число участников превышает 45 тысяч человек, они уже подали более 13 тысяч идей.</w:t>
      </w:r>
    </w:p>
    <w:p>
      <w:pPr>
        <w:pStyle w:val="Normal"/>
        <w:rPr>
          <w:rFonts w:ascii="PT Astra Serif" w:hAnsi="PT Astra Serif" w:cs="PT Astra Serif"/>
          <w:sz w:val="26"/>
          <w:szCs w:val="26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36"/>
    </w:rPr>
  </w:style>
  <w:style w:type="paragraph" w:styleId="3">
    <w:name w:val="Heading 3"/>
    <w:basedOn w:val="Normal"/>
    <w:next w:val="Normal"/>
    <w:qFormat/>
    <w:pPr>
      <w:keepNext w:val="true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32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b/>
      <w:bCs/>
      <w:sz w:val="28"/>
    </w:rPr>
  </w:style>
  <w:style w:type="paragraph" w:styleId="6">
    <w:name w:val="Heading 6"/>
    <w:basedOn w:val="Normal"/>
    <w:next w:val="Normal"/>
    <w:qFormat/>
    <w:pPr>
      <w:keepNext w:val="true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outlineLvl w:val="6"/>
    </w:pPr>
    <w:rPr>
      <w:b/>
      <w:bCs/>
      <w:sz w:val="28"/>
    </w:rPr>
  </w:style>
  <w:style w:type="paragraph" w:styleId="8">
    <w:name w:val="Heading 8"/>
    <w:basedOn w:val="Normal"/>
    <w:next w:val="Normal"/>
    <w:qFormat/>
    <w:pPr>
      <w:keepNext w:val="true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outlineLvl w:val="8"/>
    </w:pPr>
    <w:rPr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5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2" w:customStyle="1">
    <w:name w:val="Знак примечания1"/>
    <w:qFormat/>
    <w:rPr>
      <w:sz w:val="16"/>
      <w:szCs w:val="16"/>
    </w:rPr>
  </w:style>
  <w:style w:type="character" w:styleId="Style6" w:customStyle="1">
    <w:name w:val="Текст примечания Знак"/>
    <w:basedOn w:val="11"/>
    <w:qFormat/>
    <w:rPr/>
  </w:style>
  <w:style w:type="character" w:styleId="Style7" w:customStyle="1">
    <w:name w:val="Тема примечания Знак"/>
    <w:qFormat/>
    <w:rPr>
      <w:b/>
      <w:bCs/>
    </w:rPr>
  </w:style>
  <w:style w:type="character" w:styleId="PlaceholderText">
    <w:name w:val="Placeholder Text"/>
    <w:qFormat/>
    <w:rPr>
      <w:color w:val="808080"/>
    </w:rPr>
  </w:style>
  <w:style w:type="character" w:styleId="Style8" w:customStyle="1">
    <w:name w:val="Интернет-ссылка"/>
    <w:rPr>
      <w:color w:val="0000FF"/>
      <w:u w:val="single"/>
    </w:rPr>
  </w:style>
  <w:style w:type="character" w:styleId="Style9" w:customStyle="1">
    <w:name w:val="Текст Знак"/>
    <w:qFormat/>
    <w:rPr>
      <w:rFonts w:ascii="Courier New" w:hAnsi="Courier New" w:cs="Courier New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8"/>
    </w:rPr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5">
    <w:name w:val="Title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3" w:customStyle="1">
    <w:name w:val="Заголовок1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32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21"/>
    <w:basedOn w:val="Normal"/>
    <w:qFormat/>
    <w:pPr>
      <w:jc w:val="both"/>
    </w:pPr>
    <w:rPr>
      <w:sz w:val="32"/>
    </w:rPr>
  </w:style>
  <w:style w:type="paragraph" w:styleId="Style16">
    <w:name w:val="Body Text Indent"/>
    <w:basedOn w:val="Normal"/>
    <w:pPr>
      <w:ind w:left="510" w:hanging="0"/>
      <w:jc w:val="both"/>
    </w:pPr>
    <w:rPr>
      <w:sz w:val="32"/>
    </w:rPr>
  </w:style>
  <w:style w:type="paragraph" w:styleId="212" w:customStyle="1">
    <w:name w:val="Основной текст с отступом 21"/>
    <w:basedOn w:val="Normal"/>
    <w:qFormat/>
    <w:pPr>
      <w:ind w:left="510" w:hanging="0"/>
      <w:jc w:val="both"/>
    </w:pPr>
    <w:rPr>
      <w:sz w:val="28"/>
    </w:rPr>
  </w:style>
  <w:style w:type="paragraph" w:styleId="Style1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Normal"/>
    <w:pPr/>
    <w:rPr/>
  </w:style>
  <w:style w:type="paragraph" w:styleId="Style19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6" w:customStyle="1">
    <w:name w:val="Текст примечания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16"/>
    <w:next w:val="16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7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0" w:customStyle="1">
    <w:name w:val="Знак Знак Знак Знак Знак Знак Знак"/>
    <w:basedOn w:val="Normal"/>
    <w:qFormat/>
    <w:pPr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18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NormalWeb">
    <w:name w:val="Normal (Web)"/>
    <w:basedOn w:val="2"/>
    <w:qFormat/>
    <w:pPr>
      <w:keepNext w:val="false"/>
      <w:spacing w:before="24" w:after="24"/>
      <w:jc w:val="left"/>
      <w:outlineLvl w:val="9"/>
    </w:pPr>
    <w:rPr>
      <w:rFonts w:eastAsia="Calibri"/>
      <w:color w:val="FFFFFF"/>
      <w:sz w:val="24"/>
      <w:shd w:fill="000000" w:val="clear"/>
      <w:lang w:eastAsia="ru-RU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9750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ya.elagina@tularegion.ru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LibreOffice/7.2.0.4$Linux_X86_64 LibreOffice_project/9a9c6381e3f7a62afc1329bd359cc48accb6435b</Application>
  <AppVersion>15.0000</AppVersion>
  <Pages>2</Pages>
  <Words>319</Words>
  <Characters>2254</Characters>
  <CharactersWithSpaces>2546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2021-08-06T15:28:00Z</dcterms:created>
  <dc:creator>Фролова Татьяна Михайловна</dc:creator>
  <dc:description/>
  <dc:language>ru-RU</dc:language>
  <cp:lastModifiedBy/>
  <cp:lastPrinted>1995-11-21T14:41:00Z</cp:lastPrinted>
  <dcterms:modified xsi:type="dcterms:W3CDTF">2022-05-04T16:45:14Z</dcterms:modified>
  <cp:revision>25</cp:revision>
  <dc:subject>2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